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15714136" w:rsidR="009C3212" w:rsidRPr="00C92DEE" w:rsidRDefault="009C3212" w:rsidP="003160DA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1C3688" w:rsidRPr="00C66FE4">
              <w:rPr>
                <w:b/>
                <w:sz w:val="24"/>
                <w:highlight w:val="red"/>
              </w:rPr>
              <w:t>Vocabulary</w:t>
            </w:r>
          </w:p>
        </w:tc>
        <w:tc>
          <w:tcPr>
            <w:tcW w:w="3060" w:type="dxa"/>
          </w:tcPr>
          <w:p w14:paraId="4489928B" w14:textId="260C69B5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4B1CD6">
              <w:rPr>
                <w:b/>
                <w:sz w:val="24"/>
              </w:rPr>
              <w:t>002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141F875A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Date: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402AE750" w:rsidR="00A63491" w:rsidRDefault="00A63491" w:rsidP="009C3212">
      <w:pPr>
        <w:spacing w:after="0"/>
      </w:pPr>
    </w:p>
    <w:tbl>
      <w:tblPr>
        <w:tblStyle w:val="TableGrid"/>
        <w:tblpPr w:leftFromText="180" w:rightFromText="180" w:vertAnchor="text" w:horzAnchor="margin" w:tblpY="20"/>
        <w:tblW w:w="10885" w:type="dxa"/>
        <w:tblLayout w:type="fixed"/>
        <w:tblLook w:val="04A0" w:firstRow="1" w:lastRow="0" w:firstColumn="1" w:lastColumn="0" w:noHBand="0" w:noVBand="1"/>
      </w:tblPr>
      <w:tblGrid>
        <w:gridCol w:w="6206"/>
        <w:gridCol w:w="1169"/>
        <w:gridCol w:w="1170"/>
        <w:gridCol w:w="1170"/>
        <w:gridCol w:w="1170"/>
      </w:tblGrid>
      <w:tr w:rsidR="00C66FE4" w:rsidRPr="00353568" w14:paraId="068E0B20" w14:textId="77777777" w:rsidTr="00C66FE4">
        <w:tc>
          <w:tcPr>
            <w:tcW w:w="6206" w:type="dxa"/>
            <w:shd w:val="clear" w:color="auto" w:fill="D9D9D9" w:themeFill="background1" w:themeFillShade="D9"/>
          </w:tcPr>
          <w:p w14:paraId="57C17CC9" w14:textId="77777777" w:rsidR="00C66FE4" w:rsidRPr="00353568" w:rsidRDefault="00C66FE4" w:rsidP="00C66FE4">
            <w:pPr>
              <w:rPr>
                <w:b/>
                <w:bCs/>
              </w:rPr>
            </w:pPr>
            <w:r>
              <w:rPr>
                <w:b/>
                <w:bCs/>
              </w:rPr>
              <w:t>002-A</w:t>
            </w:r>
            <w:r w:rsidRPr="005553CF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34DD00F7" w14:textId="77777777" w:rsidR="00C66FE4" w:rsidRPr="00BA7963" w:rsidRDefault="00C66FE4" w:rsidP="00C66FE4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D7AC452" w14:textId="77777777" w:rsidR="00C66FE4" w:rsidRPr="00BA7963" w:rsidRDefault="00C66FE4" w:rsidP="00C66FE4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9CA474C" w14:textId="77777777" w:rsidR="00C66FE4" w:rsidRPr="00BA7963" w:rsidRDefault="00C66FE4" w:rsidP="00C66FE4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01DE95B" w14:textId="77777777" w:rsidR="00C66FE4" w:rsidRPr="00BA7963" w:rsidRDefault="00C66FE4" w:rsidP="00C66FE4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independence</w:t>
            </w:r>
          </w:p>
        </w:tc>
      </w:tr>
      <w:tr w:rsidR="00C66FE4" w:rsidRPr="00353568" w14:paraId="071908C1" w14:textId="77777777" w:rsidTr="00C66FE4">
        <w:trPr>
          <w:trHeight w:val="622"/>
        </w:trPr>
        <w:tc>
          <w:tcPr>
            <w:tcW w:w="6206" w:type="dxa"/>
            <w:vAlign w:val="center"/>
          </w:tcPr>
          <w:p w14:paraId="124D6D8B" w14:textId="77777777" w:rsidR="00C66FE4" w:rsidRPr="00D85E70" w:rsidRDefault="00C66FE4" w:rsidP="00C66FE4">
            <w:r w:rsidRPr="00D85E70">
              <w:t>Use an English-English learners’ dictionary, such as the Cambridge Advanced Learner’s Dictionary</w:t>
            </w:r>
          </w:p>
        </w:tc>
        <w:tc>
          <w:tcPr>
            <w:tcW w:w="1169" w:type="dxa"/>
            <w:vAlign w:val="center"/>
          </w:tcPr>
          <w:p w14:paraId="3F7039B3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4F625773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0AC1C54D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46BACB60" w14:textId="77777777" w:rsidR="00C66FE4" w:rsidRPr="00353568" w:rsidRDefault="00C66FE4" w:rsidP="00C66FE4"/>
        </w:tc>
      </w:tr>
      <w:tr w:rsidR="00C66FE4" w:rsidRPr="00353568" w14:paraId="6BF5E7FD" w14:textId="77777777" w:rsidTr="00C66FE4">
        <w:trPr>
          <w:trHeight w:val="622"/>
        </w:trPr>
        <w:tc>
          <w:tcPr>
            <w:tcW w:w="6206" w:type="dxa"/>
            <w:vAlign w:val="center"/>
          </w:tcPr>
          <w:p w14:paraId="667196A6" w14:textId="77777777" w:rsidR="00C66FE4" w:rsidRPr="00D85E70" w:rsidRDefault="00C66FE4" w:rsidP="00C66FE4">
            <w:bookmarkStart w:id="0" w:name="_Hlk37145875"/>
            <w:r>
              <w:t>Guess the</w:t>
            </w:r>
            <w:r w:rsidRPr="00D85E70">
              <w:t xml:space="preserve"> meaning of more advanced words based on knowledge of prefixes, suffixes and roots</w:t>
            </w:r>
            <w:bookmarkEnd w:id="0"/>
          </w:p>
        </w:tc>
        <w:tc>
          <w:tcPr>
            <w:tcW w:w="1169" w:type="dxa"/>
            <w:vAlign w:val="center"/>
          </w:tcPr>
          <w:p w14:paraId="2EAD4389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4804A175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74B2D24D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0B3ADB26" w14:textId="77777777" w:rsidR="00C66FE4" w:rsidRPr="00353568" w:rsidRDefault="00C66FE4" w:rsidP="00C66FE4"/>
        </w:tc>
      </w:tr>
      <w:tr w:rsidR="00C66FE4" w:rsidRPr="00353568" w14:paraId="0AB0F8B0" w14:textId="77777777" w:rsidTr="00C66FE4">
        <w:trPr>
          <w:trHeight w:val="622"/>
        </w:trPr>
        <w:tc>
          <w:tcPr>
            <w:tcW w:w="6206" w:type="dxa"/>
            <w:vAlign w:val="center"/>
          </w:tcPr>
          <w:p w14:paraId="53D1D509" w14:textId="77777777" w:rsidR="00C66FE4" w:rsidRPr="00D85E70" w:rsidRDefault="00C66FE4" w:rsidP="00C66FE4">
            <w:r>
              <w:t>Understand</w:t>
            </w:r>
            <w:r w:rsidRPr="00D85E70">
              <w:t xml:space="preserve"> and use a wide</w:t>
            </w:r>
            <w:r>
              <w:t>r</w:t>
            </w:r>
            <w:r w:rsidRPr="00D85E70">
              <w:t xml:space="preserve"> </w:t>
            </w:r>
            <w:r>
              <w:t>range</w:t>
            </w:r>
            <w:r w:rsidRPr="00D85E70">
              <w:t xml:space="preserve"> of synonyms and antonyms (e.g. good/beneficial or go/head out) in </w:t>
            </w:r>
            <w:r>
              <w:t>speaking and writing</w:t>
            </w:r>
          </w:p>
        </w:tc>
        <w:tc>
          <w:tcPr>
            <w:tcW w:w="1169" w:type="dxa"/>
            <w:vAlign w:val="center"/>
          </w:tcPr>
          <w:p w14:paraId="33E6AB7D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334D9F7F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43EC90BF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6579BF68" w14:textId="77777777" w:rsidR="00C66FE4" w:rsidRPr="00353568" w:rsidRDefault="00C66FE4" w:rsidP="00C66FE4"/>
        </w:tc>
      </w:tr>
      <w:tr w:rsidR="00C66FE4" w:rsidRPr="00353568" w14:paraId="4001183D" w14:textId="77777777" w:rsidTr="00C66FE4">
        <w:trPr>
          <w:trHeight w:val="622"/>
        </w:trPr>
        <w:tc>
          <w:tcPr>
            <w:tcW w:w="6206" w:type="dxa"/>
            <w:vAlign w:val="center"/>
          </w:tcPr>
          <w:p w14:paraId="42412DBC" w14:textId="77777777" w:rsidR="00C66FE4" w:rsidRPr="00D85E70" w:rsidRDefault="00C66FE4" w:rsidP="00C66FE4">
            <w:r w:rsidRPr="00D85E70">
              <w:t>Correctly use word family forms in oral and written production</w:t>
            </w:r>
            <w:r>
              <w:t xml:space="preserve"> (e.g. word, wordy, reword, wordsmith)</w:t>
            </w:r>
          </w:p>
        </w:tc>
        <w:tc>
          <w:tcPr>
            <w:tcW w:w="1169" w:type="dxa"/>
            <w:vAlign w:val="center"/>
          </w:tcPr>
          <w:p w14:paraId="59846F2B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48A9B7B6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31F99AF5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4FBA7AAD" w14:textId="77777777" w:rsidR="00C66FE4" w:rsidRPr="00353568" w:rsidRDefault="00C66FE4" w:rsidP="00C66FE4"/>
        </w:tc>
      </w:tr>
      <w:tr w:rsidR="00C66FE4" w:rsidRPr="00353568" w14:paraId="00F3D062" w14:textId="77777777" w:rsidTr="00C66FE4">
        <w:trPr>
          <w:trHeight w:val="622"/>
        </w:trPr>
        <w:tc>
          <w:tcPr>
            <w:tcW w:w="6206" w:type="dxa"/>
            <w:vAlign w:val="center"/>
          </w:tcPr>
          <w:p w14:paraId="050BAA64" w14:textId="77777777" w:rsidR="00C66FE4" w:rsidRPr="00D85E70" w:rsidRDefault="00C66FE4" w:rsidP="00C66FE4">
            <w:r w:rsidRPr="00D85E70">
              <w:t xml:space="preserve">Correctly use a growing </w:t>
            </w:r>
            <w:r>
              <w:t>collection</w:t>
            </w:r>
            <w:r w:rsidRPr="00D85E70">
              <w:t xml:space="preserve"> of </w:t>
            </w:r>
            <w:r>
              <w:t>more</w:t>
            </w:r>
            <w:r w:rsidRPr="00D85E70">
              <w:t xml:space="preserve"> idioms and phrasal verbs in </w:t>
            </w:r>
            <w:r>
              <w:t>speaking and writing</w:t>
            </w:r>
          </w:p>
        </w:tc>
        <w:tc>
          <w:tcPr>
            <w:tcW w:w="1169" w:type="dxa"/>
            <w:vAlign w:val="center"/>
          </w:tcPr>
          <w:p w14:paraId="2B9463B8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76C255D1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18633A2D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31BB7E94" w14:textId="77777777" w:rsidR="00C66FE4" w:rsidRPr="00353568" w:rsidRDefault="00C66FE4" w:rsidP="00C66FE4"/>
        </w:tc>
      </w:tr>
      <w:tr w:rsidR="00C66FE4" w:rsidRPr="00353568" w14:paraId="59E2880E" w14:textId="77777777" w:rsidTr="00C66FE4">
        <w:trPr>
          <w:trHeight w:val="622"/>
        </w:trPr>
        <w:tc>
          <w:tcPr>
            <w:tcW w:w="6206" w:type="dxa"/>
            <w:vAlign w:val="center"/>
          </w:tcPr>
          <w:p w14:paraId="248DE033" w14:textId="77777777" w:rsidR="00C66FE4" w:rsidRPr="00D85E70" w:rsidRDefault="00C66FE4" w:rsidP="00C66FE4">
            <w:r w:rsidRPr="00D85E70">
              <w:t>Identify language-based false cognates and use them correctly, according to the student’s needs</w:t>
            </w:r>
          </w:p>
        </w:tc>
        <w:tc>
          <w:tcPr>
            <w:tcW w:w="1169" w:type="dxa"/>
            <w:vAlign w:val="center"/>
          </w:tcPr>
          <w:p w14:paraId="71DEB887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0859FAA3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7EF0E427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7A6D9B0F" w14:textId="77777777" w:rsidR="00C66FE4" w:rsidRPr="00353568" w:rsidRDefault="00C66FE4" w:rsidP="00C66FE4"/>
        </w:tc>
      </w:tr>
      <w:tr w:rsidR="00C66FE4" w:rsidRPr="00353568" w14:paraId="1F2845C3" w14:textId="77777777" w:rsidTr="00C66FE4">
        <w:trPr>
          <w:trHeight w:val="622"/>
        </w:trPr>
        <w:tc>
          <w:tcPr>
            <w:tcW w:w="6206" w:type="dxa"/>
            <w:vAlign w:val="center"/>
          </w:tcPr>
          <w:p w14:paraId="628A79CB" w14:textId="77777777" w:rsidR="00C66FE4" w:rsidRPr="00D85E70" w:rsidRDefault="00C66FE4" w:rsidP="00C66FE4">
            <w:r w:rsidRPr="00D85E70">
              <w:t xml:space="preserve">Recognize and begin to use </w:t>
            </w:r>
            <w:r>
              <w:t>learned</w:t>
            </w:r>
            <w:r w:rsidRPr="00D85E70">
              <w:t xml:space="preserve"> vocabulary according to its connotative meaning in </w:t>
            </w:r>
            <w:r>
              <w:t>speaking and writing</w:t>
            </w:r>
          </w:p>
        </w:tc>
        <w:tc>
          <w:tcPr>
            <w:tcW w:w="1169" w:type="dxa"/>
            <w:vAlign w:val="center"/>
          </w:tcPr>
          <w:p w14:paraId="756F527C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4ABC54E9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36123DD8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74DB6115" w14:textId="77777777" w:rsidR="00C66FE4" w:rsidRPr="00353568" w:rsidRDefault="00C66FE4" w:rsidP="00C66FE4"/>
        </w:tc>
      </w:tr>
      <w:tr w:rsidR="00C66FE4" w:rsidRPr="00353568" w14:paraId="58ADC606" w14:textId="77777777" w:rsidTr="00C66FE4">
        <w:trPr>
          <w:trHeight w:val="622"/>
        </w:trPr>
        <w:tc>
          <w:tcPr>
            <w:tcW w:w="6206" w:type="dxa"/>
            <w:vAlign w:val="center"/>
          </w:tcPr>
          <w:p w14:paraId="6709094D" w14:textId="77777777" w:rsidR="00C66FE4" w:rsidRPr="00D85E70" w:rsidRDefault="00C66FE4" w:rsidP="00C66FE4">
            <w:r w:rsidRPr="00D85E70">
              <w:t>Use collocations</w:t>
            </w:r>
            <w:r>
              <w:t xml:space="preserve"> (e.g. heavy rain, heavy sleeper, heavy drinker)</w:t>
            </w:r>
            <w:r w:rsidRPr="00D85E70">
              <w:t xml:space="preserve"> in </w:t>
            </w:r>
            <w:r>
              <w:t>speaking and writing</w:t>
            </w:r>
          </w:p>
        </w:tc>
        <w:tc>
          <w:tcPr>
            <w:tcW w:w="1169" w:type="dxa"/>
            <w:vAlign w:val="center"/>
          </w:tcPr>
          <w:p w14:paraId="60B6C967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5F596CFA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04B696A1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6BBD4FDD" w14:textId="77777777" w:rsidR="00C66FE4" w:rsidRPr="00353568" w:rsidRDefault="00C66FE4" w:rsidP="00C66FE4"/>
        </w:tc>
      </w:tr>
      <w:tr w:rsidR="00C66FE4" w:rsidRPr="00353568" w14:paraId="0258BBA3" w14:textId="77777777" w:rsidTr="00C66FE4">
        <w:trPr>
          <w:trHeight w:val="622"/>
        </w:trPr>
        <w:tc>
          <w:tcPr>
            <w:tcW w:w="6206" w:type="dxa"/>
            <w:vAlign w:val="center"/>
          </w:tcPr>
          <w:p w14:paraId="1D92AE05" w14:textId="71660F31" w:rsidR="00C66FE4" w:rsidRPr="00D85E70" w:rsidRDefault="00C66FE4" w:rsidP="00C66FE4">
            <w:r w:rsidRPr="00D85E70">
              <w:t>Understand the function of commonly used subordinating conjunctions, such as “when,” “because,” “e</w:t>
            </w:r>
            <w:r>
              <w:t>ven though”</w:t>
            </w:r>
          </w:p>
        </w:tc>
        <w:tc>
          <w:tcPr>
            <w:tcW w:w="1169" w:type="dxa"/>
            <w:vAlign w:val="center"/>
          </w:tcPr>
          <w:p w14:paraId="1F2AC77E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4733DFCD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2C1D89B3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043863C9" w14:textId="77777777" w:rsidR="00C66FE4" w:rsidRPr="00353568" w:rsidRDefault="00C66FE4" w:rsidP="00C66FE4"/>
        </w:tc>
      </w:tr>
      <w:tr w:rsidR="00C66FE4" w:rsidRPr="00353568" w14:paraId="5A2BFED1" w14:textId="77777777" w:rsidTr="00C66FE4">
        <w:trPr>
          <w:trHeight w:hRule="exact" w:val="144"/>
        </w:trPr>
        <w:tc>
          <w:tcPr>
            <w:tcW w:w="10885" w:type="dxa"/>
            <w:gridSpan w:val="5"/>
            <w:vAlign w:val="center"/>
          </w:tcPr>
          <w:p w14:paraId="212316BC" w14:textId="77777777" w:rsidR="00C66FE4" w:rsidRPr="00353568" w:rsidRDefault="00C66FE4" w:rsidP="00C66FE4"/>
        </w:tc>
      </w:tr>
      <w:tr w:rsidR="00C66FE4" w:rsidRPr="00353568" w14:paraId="778BD11F" w14:textId="77777777" w:rsidTr="00C66FE4">
        <w:tc>
          <w:tcPr>
            <w:tcW w:w="6206" w:type="dxa"/>
            <w:shd w:val="clear" w:color="auto" w:fill="D9D9D9" w:themeFill="background1" w:themeFillShade="D9"/>
          </w:tcPr>
          <w:p w14:paraId="64DB8492" w14:textId="77777777" w:rsidR="00C66FE4" w:rsidRPr="00353568" w:rsidRDefault="00C66FE4" w:rsidP="00C66FE4">
            <w:r>
              <w:rPr>
                <w:b/>
                <w:bCs/>
              </w:rPr>
              <w:t>002-B</w:t>
            </w:r>
            <w:r w:rsidRPr="005553CF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5479BD6A" w14:textId="77777777" w:rsidR="00C66FE4" w:rsidRPr="009606ED" w:rsidRDefault="00C66FE4" w:rsidP="00C66FE4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D646652" w14:textId="77777777" w:rsidR="00C66FE4" w:rsidRPr="009606ED" w:rsidRDefault="00C66FE4" w:rsidP="00C66FE4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FB63752" w14:textId="77777777" w:rsidR="00C66FE4" w:rsidRPr="009606ED" w:rsidRDefault="00C66FE4" w:rsidP="00C66FE4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C753555" w14:textId="77777777" w:rsidR="00C66FE4" w:rsidRPr="009606ED" w:rsidRDefault="00C66FE4" w:rsidP="00C66FE4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independence</w:t>
            </w:r>
          </w:p>
        </w:tc>
      </w:tr>
      <w:tr w:rsidR="00C66FE4" w:rsidRPr="00353568" w14:paraId="68783A5C" w14:textId="77777777" w:rsidTr="00C66FE4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49E28AE5" w14:textId="77777777" w:rsidR="00C66FE4" w:rsidRPr="00D85E70" w:rsidRDefault="00C66FE4" w:rsidP="00C66FE4">
            <w:r>
              <w:t>Guess</w:t>
            </w:r>
            <w:r w:rsidRPr="00D85E70">
              <w:t xml:space="preserve"> meaning of increasingly advanced academic words based on prefixes, suffixes and roots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12F75E1E" w14:textId="77777777" w:rsidR="00C66FE4" w:rsidRPr="00353568" w:rsidRDefault="00C66FE4" w:rsidP="00C66FE4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6E26018" w14:textId="77777777" w:rsidR="00C66FE4" w:rsidRPr="00353568" w:rsidRDefault="00C66FE4" w:rsidP="00C66FE4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58D3F3A" w14:textId="77777777" w:rsidR="00C66FE4" w:rsidRPr="00353568" w:rsidRDefault="00C66FE4" w:rsidP="00C66FE4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6BF6AFD" w14:textId="77777777" w:rsidR="00C66FE4" w:rsidRPr="00353568" w:rsidRDefault="00C66FE4" w:rsidP="00C66FE4"/>
        </w:tc>
      </w:tr>
      <w:tr w:rsidR="00C66FE4" w:rsidRPr="00353568" w14:paraId="40ABC0AB" w14:textId="77777777" w:rsidTr="00C66FE4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6763BC14" w14:textId="77777777" w:rsidR="00C66FE4" w:rsidRPr="00D85E70" w:rsidRDefault="00C66FE4" w:rsidP="00C66FE4">
            <w:r>
              <w:t>Understand</w:t>
            </w:r>
            <w:r w:rsidRPr="00D85E70">
              <w:t xml:space="preserve"> and use an increasingly wide variety of synonyms and antonyms</w:t>
            </w:r>
            <w:r>
              <w:t xml:space="preserve"> </w:t>
            </w:r>
            <w:r w:rsidRPr="00D85E70">
              <w:t xml:space="preserve">for academic vocabulary, in </w:t>
            </w:r>
            <w:r>
              <w:t>speaking and writing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833313D" w14:textId="77777777" w:rsidR="00C66FE4" w:rsidRPr="00353568" w:rsidRDefault="00C66FE4" w:rsidP="00C66FE4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EF4F987" w14:textId="77777777" w:rsidR="00C66FE4" w:rsidRPr="00353568" w:rsidRDefault="00C66FE4" w:rsidP="00C66FE4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715A05C" w14:textId="77777777" w:rsidR="00C66FE4" w:rsidRPr="00353568" w:rsidRDefault="00C66FE4" w:rsidP="00C66FE4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3B5CDFB" w14:textId="77777777" w:rsidR="00C66FE4" w:rsidRPr="00353568" w:rsidRDefault="00C66FE4" w:rsidP="00C66FE4"/>
        </w:tc>
      </w:tr>
      <w:tr w:rsidR="00C66FE4" w:rsidRPr="00353568" w14:paraId="1FDACCEF" w14:textId="77777777" w:rsidTr="00C66FE4">
        <w:trPr>
          <w:trHeight w:hRule="exact" w:val="576"/>
        </w:trPr>
        <w:tc>
          <w:tcPr>
            <w:tcW w:w="6206" w:type="dxa"/>
            <w:vAlign w:val="center"/>
          </w:tcPr>
          <w:p w14:paraId="180B3997" w14:textId="77777777" w:rsidR="00C66FE4" w:rsidRPr="00D85E70" w:rsidRDefault="00C66FE4" w:rsidP="00C66FE4">
            <w:r w:rsidRPr="00D85E70">
              <w:t xml:space="preserve">Correctly use a growing </w:t>
            </w:r>
            <w:r>
              <w:t>collection</w:t>
            </w:r>
            <w:r w:rsidRPr="00D85E70">
              <w:t xml:space="preserve"> of complex idioms and phrasal verbs with fluency and confidence in </w:t>
            </w:r>
            <w:r>
              <w:t>speaking and writing</w:t>
            </w:r>
          </w:p>
          <w:p w14:paraId="01AD04B1" w14:textId="77777777" w:rsidR="00C66FE4" w:rsidRPr="00D85E70" w:rsidRDefault="00C66FE4" w:rsidP="00C66FE4">
            <w:pPr>
              <w:rPr>
                <w:b/>
              </w:rPr>
            </w:pPr>
          </w:p>
        </w:tc>
        <w:tc>
          <w:tcPr>
            <w:tcW w:w="1169" w:type="dxa"/>
            <w:vAlign w:val="center"/>
          </w:tcPr>
          <w:p w14:paraId="65999B91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50F1FC65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6E6C7CB0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52F86F83" w14:textId="77777777" w:rsidR="00C66FE4" w:rsidRPr="00353568" w:rsidRDefault="00C66FE4" w:rsidP="00C66FE4"/>
        </w:tc>
      </w:tr>
      <w:tr w:rsidR="00C66FE4" w:rsidRPr="00353568" w14:paraId="59746DD8" w14:textId="77777777" w:rsidTr="00C66FE4">
        <w:trPr>
          <w:trHeight w:hRule="exact" w:val="576"/>
        </w:trPr>
        <w:tc>
          <w:tcPr>
            <w:tcW w:w="6206" w:type="dxa"/>
            <w:vAlign w:val="center"/>
          </w:tcPr>
          <w:p w14:paraId="27F4A639" w14:textId="77777777" w:rsidR="00C66FE4" w:rsidRPr="00D85E70" w:rsidRDefault="00C66FE4" w:rsidP="00C66FE4">
            <w:r>
              <w:t>Understand</w:t>
            </w:r>
            <w:r w:rsidRPr="00D85E70">
              <w:t xml:space="preserve"> and use increasingly complex vocabulary according to its connotative</w:t>
            </w:r>
            <w:r>
              <w:t xml:space="preserve"> </w:t>
            </w:r>
            <w:r w:rsidRPr="00D85E70">
              <w:t xml:space="preserve">meaning in </w:t>
            </w:r>
            <w:r>
              <w:t>speaking and writing</w:t>
            </w:r>
          </w:p>
        </w:tc>
        <w:tc>
          <w:tcPr>
            <w:tcW w:w="1169" w:type="dxa"/>
            <w:vAlign w:val="center"/>
          </w:tcPr>
          <w:p w14:paraId="6F99916D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716CEFB1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7B34451F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1F4C9ECA" w14:textId="77777777" w:rsidR="00C66FE4" w:rsidRPr="00353568" w:rsidRDefault="00C66FE4" w:rsidP="00C66FE4"/>
        </w:tc>
      </w:tr>
      <w:tr w:rsidR="00C66FE4" w:rsidRPr="00353568" w14:paraId="6800F212" w14:textId="77777777" w:rsidTr="00C66FE4">
        <w:trPr>
          <w:trHeight w:hRule="exact" w:val="576"/>
        </w:trPr>
        <w:tc>
          <w:tcPr>
            <w:tcW w:w="6206" w:type="dxa"/>
            <w:vAlign w:val="center"/>
          </w:tcPr>
          <w:p w14:paraId="62A6D5BA" w14:textId="77777777" w:rsidR="00C66FE4" w:rsidRPr="00D85E70" w:rsidRDefault="00C66FE4" w:rsidP="00C66FE4">
            <w:r w:rsidRPr="00D85E70">
              <w:t xml:space="preserve">Correctly use a wider variety of collocations in </w:t>
            </w:r>
            <w:r>
              <w:t>speaking and writing</w:t>
            </w:r>
          </w:p>
          <w:p w14:paraId="35622DBE" w14:textId="77777777" w:rsidR="00C66FE4" w:rsidRPr="00D85E70" w:rsidRDefault="00C66FE4" w:rsidP="00C66FE4"/>
        </w:tc>
        <w:tc>
          <w:tcPr>
            <w:tcW w:w="1169" w:type="dxa"/>
            <w:vAlign w:val="center"/>
          </w:tcPr>
          <w:p w14:paraId="12819E74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11A8861C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092D9BF8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35C52A9F" w14:textId="77777777" w:rsidR="00C66FE4" w:rsidRPr="00353568" w:rsidRDefault="00C66FE4" w:rsidP="00C66FE4"/>
        </w:tc>
      </w:tr>
      <w:tr w:rsidR="00C66FE4" w:rsidRPr="00353568" w14:paraId="4FFC855F" w14:textId="77777777" w:rsidTr="00C66FE4">
        <w:trPr>
          <w:trHeight w:hRule="exact" w:val="576"/>
        </w:trPr>
        <w:tc>
          <w:tcPr>
            <w:tcW w:w="6206" w:type="dxa"/>
            <w:vAlign w:val="center"/>
          </w:tcPr>
          <w:p w14:paraId="0753945A" w14:textId="77777777" w:rsidR="00C66FE4" w:rsidRPr="00D85E70" w:rsidRDefault="00C66FE4" w:rsidP="00C66FE4">
            <w:pPr>
              <w:contextualSpacing/>
              <w:rPr>
                <w:rFonts w:ascii="Calibri" w:eastAsia="Calibri" w:hAnsi="Calibri" w:cs="Times New Roman"/>
              </w:rPr>
            </w:pPr>
            <w:r w:rsidRPr="00D85E70">
              <w:rPr>
                <w:rFonts w:ascii="Calibri" w:eastAsia="Calibri" w:hAnsi="Calibri" w:cs="Times New Roman"/>
              </w:rPr>
              <w:t xml:space="preserve">Correctly use </w:t>
            </w:r>
            <w:r>
              <w:rPr>
                <w:rFonts w:ascii="Calibri" w:eastAsia="Calibri" w:hAnsi="Calibri" w:cs="Times New Roman"/>
              </w:rPr>
              <w:t xml:space="preserve">a wider variety of </w:t>
            </w:r>
            <w:r w:rsidRPr="00D85E70">
              <w:rPr>
                <w:rFonts w:ascii="Calibri" w:eastAsia="Calibri" w:hAnsi="Calibri" w:cs="Times New Roman"/>
              </w:rPr>
              <w:t>word family forms with confidence in</w:t>
            </w:r>
            <w:r>
              <w:rPr>
                <w:rFonts w:ascii="Calibri" w:eastAsia="Calibri" w:hAnsi="Calibri" w:cs="Times New Roman"/>
              </w:rPr>
              <w:t xml:space="preserve"> speaking and writing</w:t>
            </w:r>
          </w:p>
          <w:p w14:paraId="2C6F052E" w14:textId="77777777" w:rsidR="00C66FE4" w:rsidRPr="00D85E70" w:rsidRDefault="00C66FE4" w:rsidP="00C66FE4"/>
        </w:tc>
        <w:tc>
          <w:tcPr>
            <w:tcW w:w="1169" w:type="dxa"/>
            <w:vAlign w:val="center"/>
          </w:tcPr>
          <w:p w14:paraId="3A26904D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747AA499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20097E7D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27465375" w14:textId="77777777" w:rsidR="00C66FE4" w:rsidRPr="00353568" w:rsidRDefault="00C66FE4" w:rsidP="00C66FE4"/>
        </w:tc>
      </w:tr>
      <w:tr w:rsidR="00C66FE4" w:rsidRPr="00353568" w14:paraId="18C6938C" w14:textId="77777777" w:rsidTr="00C66FE4">
        <w:trPr>
          <w:trHeight w:hRule="exact" w:val="576"/>
        </w:trPr>
        <w:tc>
          <w:tcPr>
            <w:tcW w:w="6206" w:type="dxa"/>
            <w:vAlign w:val="center"/>
          </w:tcPr>
          <w:p w14:paraId="25956D7F" w14:textId="77777777" w:rsidR="00C66FE4" w:rsidRPr="00D85E70" w:rsidRDefault="00C66FE4" w:rsidP="00C66FE4">
            <w:r w:rsidRPr="00D85E70">
              <w:t>Define and use modals appropriately according to register</w:t>
            </w:r>
            <w:r>
              <w:t xml:space="preserve"> in speaking and writing</w:t>
            </w:r>
          </w:p>
        </w:tc>
        <w:tc>
          <w:tcPr>
            <w:tcW w:w="1169" w:type="dxa"/>
            <w:vAlign w:val="center"/>
          </w:tcPr>
          <w:p w14:paraId="70966EC3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56240F92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4076410F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13AAC14E" w14:textId="77777777" w:rsidR="00C66FE4" w:rsidRPr="00353568" w:rsidRDefault="00C66FE4" w:rsidP="00C66FE4"/>
        </w:tc>
      </w:tr>
      <w:tr w:rsidR="00C66FE4" w:rsidRPr="00353568" w14:paraId="3E32432C" w14:textId="77777777" w:rsidTr="00C66FE4">
        <w:trPr>
          <w:trHeight w:hRule="exact" w:val="576"/>
        </w:trPr>
        <w:tc>
          <w:tcPr>
            <w:tcW w:w="6206" w:type="dxa"/>
            <w:vAlign w:val="center"/>
          </w:tcPr>
          <w:p w14:paraId="15171CE8" w14:textId="77777777" w:rsidR="00C66FE4" w:rsidRPr="00D85E70" w:rsidRDefault="00C66FE4" w:rsidP="00C66FE4">
            <w:r w:rsidRPr="00D85E70">
              <w:t>Use collocations with increasing frequency and fluency in oral and written production</w:t>
            </w:r>
          </w:p>
        </w:tc>
        <w:tc>
          <w:tcPr>
            <w:tcW w:w="1169" w:type="dxa"/>
            <w:vAlign w:val="center"/>
          </w:tcPr>
          <w:p w14:paraId="32BCA8DA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0AA6925C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33497AC3" w14:textId="77777777" w:rsidR="00C66FE4" w:rsidRPr="00353568" w:rsidRDefault="00C66FE4" w:rsidP="00C66FE4"/>
        </w:tc>
        <w:tc>
          <w:tcPr>
            <w:tcW w:w="1170" w:type="dxa"/>
            <w:vAlign w:val="center"/>
          </w:tcPr>
          <w:p w14:paraId="24F74C2E" w14:textId="77777777" w:rsidR="00C66FE4" w:rsidRPr="00353568" w:rsidRDefault="00C66FE4" w:rsidP="00C66FE4"/>
        </w:tc>
      </w:tr>
      <w:tr w:rsidR="00C66FE4" w:rsidRPr="00353568" w14:paraId="0E473FD4" w14:textId="77777777" w:rsidTr="00C66FE4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2947CD3F" w14:textId="77777777" w:rsidR="00C66FE4" w:rsidRPr="00D85E70" w:rsidRDefault="00C66FE4" w:rsidP="00C66FE4">
            <w:r w:rsidRPr="00D85E70">
              <w:t>Group vocabulary words according to increasingly unfamiliar, complex and abstract categories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4299B0B2" w14:textId="77777777" w:rsidR="00C66FE4" w:rsidRPr="00353568" w:rsidRDefault="00C66FE4" w:rsidP="00C66FE4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D1C6918" w14:textId="77777777" w:rsidR="00C66FE4" w:rsidRPr="00353568" w:rsidRDefault="00C66FE4" w:rsidP="00C66FE4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5F87BAF" w14:textId="77777777" w:rsidR="00C66FE4" w:rsidRPr="00353568" w:rsidRDefault="00C66FE4" w:rsidP="00C66FE4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8ADCABC" w14:textId="77777777" w:rsidR="00C66FE4" w:rsidRPr="00353568" w:rsidRDefault="00C66FE4" w:rsidP="00C66FE4"/>
        </w:tc>
      </w:tr>
    </w:tbl>
    <w:p w14:paraId="48F8BC82" w14:textId="77777777" w:rsidR="004D695A" w:rsidRDefault="004D695A" w:rsidP="009C3212">
      <w:pPr>
        <w:spacing w:after="0"/>
      </w:pPr>
    </w:p>
    <w:p w14:paraId="13BA448D" w14:textId="4A579426" w:rsidR="009C3212" w:rsidRDefault="009C3212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AE38E5" w:rsidRPr="00696ADD" w14:paraId="2959BB7F" w14:textId="77777777" w:rsidTr="005C34D6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0B525C3D" w14:textId="77777777" w:rsidR="00AE38E5" w:rsidRPr="00696ADD" w:rsidRDefault="00AE38E5" w:rsidP="00AE38E5">
            <w:pPr>
              <w:rPr>
                <w:b/>
              </w:rPr>
            </w:pPr>
            <w:r w:rsidRPr="00696ADD">
              <w:rPr>
                <w:b/>
              </w:rPr>
              <w:lastRenderedPageBreak/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087754A7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64F74CD4" w14:textId="66E0AE0A" w:rsidR="00AE38E5" w:rsidRDefault="00AE38E5" w:rsidP="00AE38E5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7E4B49C3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+80</w:t>
            </w:r>
            <w:proofErr w:type="gramStart"/>
            <w:r>
              <w:rPr>
                <w:b/>
              </w:rPr>
              <w:t>%  Y</w:t>
            </w:r>
            <w:proofErr w:type="gramEnd"/>
            <w:r>
              <w:rPr>
                <w:b/>
              </w:rPr>
              <w:t xml:space="preserve"> / N</w:t>
            </w:r>
          </w:p>
        </w:tc>
      </w:tr>
      <w:tr w:rsidR="00AE38E5" w14:paraId="48B302DA" w14:textId="77777777" w:rsidTr="00D56F5C">
        <w:trPr>
          <w:trHeight w:val="2114"/>
        </w:trPr>
        <w:tc>
          <w:tcPr>
            <w:tcW w:w="10885" w:type="dxa"/>
            <w:gridSpan w:val="3"/>
          </w:tcPr>
          <w:p w14:paraId="5B20FEAA" w14:textId="77777777" w:rsidR="00E56B57" w:rsidRDefault="00E56B57" w:rsidP="009324E0"/>
          <w:p w14:paraId="40FA202B" w14:textId="096495E8" w:rsidR="001C3688" w:rsidRDefault="001C3688" w:rsidP="009324E0"/>
          <w:p w14:paraId="72D78E1D" w14:textId="77777777" w:rsidR="004D695A" w:rsidRDefault="004D695A" w:rsidP="009324E0"/>
          <w:p w14:paraId="5EB88358" w14:textId="77777777" w:rsidR="001C3688" w:rsidRDefault="001C3688" w:rsidP="009324E0"/>
          <w:p w14:paraId="28D4511C" w14:textId="5F498606" w:rsidR="001C3688" w:rsidRDefault="001C3688" w:rsidP="009324E0"/>
          <w:p w14:paraId="22A77238" w14:textId="0CD58040" w:rsidR="004D695A" w:rsidRDefault="004D695A" w:rsidP="009324E0"/>
          <w:p w14:paraId="75A5C9AC" w14:textId="7436D50D" w:rsidR="004D695A" w:rsidRDefault="004D695A" w:rsidP="009324E0"/>
          <w:p w14:paraId="76984071" w14:textId="49ED1E78" w:rsidR="004D695A" w:rsidRDefault="004D695A" w:rsidP="009324E0"/>
          <w:p w14:paraId="28B6BF55" w14:textId="05D6DC46" w:rsidR="004D695A" w:rsidRDefault="004D695A" w:rsidP="009324E0"/>
          <w:p w14:paraId="1ECD2C58" w14:textId="77777777" w:rsidR="004D695A" w:rsidRDefault="004D695A" w:rsidP="009324E0"/>
          <w:p w14:paraId="335992DA" w14:textId="77777777" w:rsidR="001C3688" w:rsidRDefault="001C3688" w:rsidP="009324E0"/>
          <w:p w14:paraId="1B762953" w14:textId="77777777" w:rsidR="001C3688" w:rsidRDefault="001C3688" w:rsidP="009324E0"/>
          <w:p w14:paraId="140D7CEF" w14:textId="77777777" w:rsidR="001C3688" w:rsidRDefault="001C3688" w:rsidP="009324E0"/>
          <w:p w14:paraId="3CA95F1F" w14:textId="1F1C1990" w:rsidR="001C3688" w:rsidRDefault="001C3688" w:rsidP="009324E0"/>
        </w:tc>
      </w:tr>
    </w:tbl>
    <w:p w14:paraId="3BCD22B1" w14:textId="77777777" w:rsidR="001C3688" w:rsidRDefault="001C3688" w:rsidP="009606ED">
      <w:pPr>
        <w:spacing w:after="0"/>
        <w:rPr>
          <w:b/>
        </w:rPr>
      </w:pPr>
    </w:p>
    <w:p w14:paraId="782EAA99" w14:textId="10AC4483" w:rsidR="005C34D6" w:rsidRDefault="005C34D6" w:rsidP="009606E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4663F6" wp14:editId="2F40CDD4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51E">
        <w:rPr>
          <w:b/>
        </w:rPr>
        <w:t>a</w:t>
      </w:r>
      <w:r w:rsidR="009606ED" w:rsidRPr="00A5551E">
        <w:rPr>
          <w:b/>
        </w:rPr>
        <w:t>wareness</w:t>
      </w:r>
      <w:r w:rsidR="009606ED">
        <w:t xml:space="preserve"> = </w:t>
      </w:r>
      <w:r w:rsidR="00A5551E">
        <w:t xml:space="preserve">You watch Mom make a cake, </w:t>
      </w:r>
      <w:r w:rsidR="009606ED">
        <w:t xml:space="preserve">ask questions and get explanations; </w:t>
      </w:r>
    </w:p>
    <w:p w14:paraId="6FD3E310" w14:textId="09726A4C" w:rsidR="005C34D6" w:rsidRDefault="009606ED" w:rsidP="009606ED">
      <w:pPr>
        <w:spacing w:after="0"/>
      </w:pPr>
      <w:r w:rsidRPr="00A5551E">
        <w:rPr>
          <w:b/>
        </w:rPr>
        <w:t>imitation</w:t>
      </w:r>
      <w:r>
        <w:t xml:space="preserve"> = Your hand is on Mom's hand as she works. You follow her, get little jobs and try to be like her; </w:t>
      </w:r>
    </w:p>
    <w:p w14:paraId="4CF24B59" w14:textId="4F900CA7" w:rsidR="005C34D6" w:rsidRDefault="00A5551E" w:rsidP="009606ED">
      <w:pPr>
        <w:spacing w:after="0"/>
      </w:pPr>
      <w:r w:rsidRPr="00A5551E">
        <w:rPr>
          <w:b/>
        </w:rPr>
        <w:t>dependence</w:t>
      </w:r>
      <w:r>
        <w:t xml:space="preserve"> = </w:t>
      </w:r>
      <w:r w:rsidR="009606ED">
        <w:t>Mo</w:t>
      </w:r>
      <w:r w:rsidR="005C34D6">
        <w:t xml:space="preserve">m is following you, standing </w:t>
      </w:r>
      <w:r w:rsidR="009606ED">
        <w:t>over your shoulder. As yo</w:t>
      </w:r>
      <w:r>
        <w:t xml:space="preserve">u practice more, she moves away; </w:t>
      </w:r>
    </w:p>
    <w:p w14:paraId="40F6509D" w14:textId="33FC422A" w:rsidR="009606ED" w:rsidRDefault="00A5551E" w:rsidP="009606ED">
      <w:pPr>
        <w:spacing w:after="0"/>
      </w:pPr>
      <w:r>
        <w:rPr>
          <w:b/>
        </w:rPr>
        <w:t>i</w:t>
      </w:r>
      <w:r w:rsidR="009606ED" w:rsidRPr="00A5551E">
        <w:rPr>
          <w:b/>
        </w:rPr>
        <w:t>ndependence</w:t>
      </w:r>
      <w:r w:rsidR="009606ED">
        <w:t xml:space="preserve">: </w:t>
      </w:r>
      <w:r w:rsidR="005C34D6">
        <w:t>I</w:t>
      </w:r>
      <w:r w:rsidR="009606ED">
        <w:t xml:space="preserve">t's </w:t>
      </w:r>
      <w:r w:rsidR="005C34D6">
        <w:t>your cake now</w:t>
      </w:r>
      <w:r w:rsidR="009606ED">
        <w:t xml:space="preserve">. Mom could help you perfect it, but it's your </w:t>
      </w:r>
      <w:r w:rsidR="005C34D6">
        <w:t>decision</w:t>
      </w:r>
      <w:r w:rsidR="009606ED">
        <w:t xml:space="preserve">. </w:t>
      </w:r>
    </w:p>
    <w:p w14:paraId="6F8304B8" w14:textId="10590148" w:rsidR="00185E36" w:rsidRDefault="00185E36" w:rsidP="009606ED">
      <w:pPr>
        <w:spacing w:after="0"/>
      </w:pPr>
    </w:p>
    <w:p w14:paraId="4192D324" w14:textId="72E87300" w:rsidR="00185E36" w:rsidRDefault="00185E36" w:rsidP="009606ED">
      <w:pPr>
        <w:spacing w:after="0"/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1" locked="0" layoutInCell="1" allowOverlap="1" wp14:anchorId="5A90BC7C" wp14:editId="45791673">
            <wp:simplePos x="0" y="0"/>
            <wp:positionH relativeFrom="margin">
              <wp:align>center</wp:align>
            </wp:positionH>
            <wp:positionV relativeFrom="paragraph">
              <wp:posOffset>18725</wp:posOffset>
            </wp:positionV>
            <wp:extent cx="3072914" cy="3976577"/>
            <wp:effectExtent l="0" t="0" r="0" b="5080"/>
            <wp:wrapTight wrapText="bothSides">
              <wp:wrapPolygon edited="0">
                <wp:start x="0" y="0"/>
                <wp:lineTo x="0" y="21524"/>
                <wp:lineTo x="21426" y="21524"/>
                <wp:lineTo x="21426" y="0"/>
                <wp:lineTo x="0" y="0"/>
              </wp:wrapPolygon>
            </wp:wrapTight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hievement scale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914" cy="3976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5E36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53633"/>
    <w:multiLevelType w:val="hybridMultilevel"/>
    <w:tmpl w:val="FAFE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50F6"/>
    <w:multiLevelType w:val="hybridMultilevel"/>
    <w:tmpl w:val="7C7C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1277EE"/>
    <w:rsid w:val="00185E36"/>
    <w:rsid w:val="001A1EB7"/>
    <w:rsid w:val="001A7EF6"/>
    <w:rsid w:val="001C3688"/>
    <w:rsid w:val="001C4E9F"/>
    <w:rsid w:val="001E6961"/>
    <w:rsid w:val="002276F6"/>
    <w:rsid w:val="002555A8"/>
    <w:rsid w:val="002B7AC1"/>
    <w:rsid w:val="0030611E"/>
    <w:rsid w:val="003160DA"/>
    <w:rsid w:val="00353568"/>
    <w:rsid w:val="00392D79"/>
    <w:rsid w:val="00396192"/>
    <w:rsid w:val="003A2964"/>
    <w:rsid w:val="003A66F0"/>
    <w:rsid w:val="003E084D"/>
    <w:rsid w:val="004174C1"/>
    <w:rsid w:val="004B1CD6"/>
    <w:rsid w:val="004D695A"/>
    <w:rsid w:val="00502551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7D4FE6"/>
    <w:rsid w:val="008B0449"/>
    <w:rsid w:val="008B411D"/>
    <w:rsid w:val="008F28AE"/>
    <w:rsid w:val="00902FD0"/>
    <w:rsid w:val="00950137"/>
    <w:rsid w:val="009606ED"/>
    <w:rsid w:val="00996E75"/>
    <w:rsid w:val="009C214B"/>
    <w:rsid w:val="009C3212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87E7A"/>
    <w:rsid w:val="00BA7963"/>
    <w:rsid w:val="00BE05BF"/>
    <w:rsid w:val="00C05C59"/>
    <w:rsid w:val="00C66FE4"/>
    <w:rsid w:val="00C779A5"/>
    <w:rsid w:val="00C92DEE"/>
    <w:rsid w:val="00CC5CD7"/>
    <w:rsid w:val="00CF65C2"/>
    <w:rsid w:val="00D5024B"/>
    <w:rsid w:val="00D56F5C"/>
    <w:rsid w:val="00D85E70"/>
    <w:rsid w:val="00DB28F3"/>
    <w:rsid w:val="00DF216C"/>
    <w:rsid w:val="00E33942"/>
    <w:rsid w:val="00E369F2"/>
    <w:rsid w:val="00E37557"/>
    <w:rsid w:val="00E56B57"/>
    <w:rsid w:val="00EB3431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7</cp:revision>
  <dcterms:created xsi:type="dcterms:W3CDTF">2020-03-05T18:54:00Z</dcterms:created>
  <dcterms:modified xsi:type="dcterms:W3CDTF">2020-05-06T19:09:00Z</dcterms:modified>
</cp:coreProperties>
</file>